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D57" w:rsidRPr="00432D57" w:rsidRDefault="00432D57" w:rsidP="00432D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32D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Мостовидная конструкция на имплантатах в боковом отделе нижней челюсти</w:t>
      </w:r>
    </w:p>
    <w:p w:rsidR="00432D57" w:rsidRPr="00432D57" w:rsidRDefault="00432D57" w:rsidP="00432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Д-р </w:t>
      </w:r>
      <w:proofErr w:type="spellStart"/>
      <w:r w:rsidRPr="0043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Чхо</w:t>
      </w:r>
      <w:proofErr w:type="spellEnd"/>
      <w:r w:rsidRPr="0043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3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Ён</w:t>
      </w:r>
      <w:proofErr w:type="spellEnd"/>
      <w:r w:rsidRPr="0043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Сок | клиника «</w:t>
      </w:r>
      <w:proofErr w:type="spellStart"/>
      <w:r w:rsidRPr="0043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Брайт</w:t>
      </w:r>
      <w:proofErr w:type="spellEnd"/>
      <w:r w:rsidRPr="0043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3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Тэморрэу</w:t>
      </w:r>
      <w:proofErr w:type="spellEnd"/>
      <w:r w:rsidRPr="0043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Клиник»</w:t>
      </w:r>
    </w:p>
    <w:p w:rsidR="00432D57" w:rsidRPr="00432D57" w:rsidRDefault="00432D57" w:rsidP="00432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D57" w:rsidRPr="00432D57" w:rsidRDefault="00432D57" w:rsidP="00432D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32D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Клиническая ситуация</w:t>
      </w:r>
    </w:p>
    <w:p w:rsidR="00432D57" w:rsidRPr="00432D57" w:rsidRDefault="00432D57" w:rsidP="00432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5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Пациентка, 64 года</w:t>
      </w:r>
      <w:r w:rsidRPr="00432D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Пациентка обратилась с жалобами на болезненность верхних и нижних зубов справа.</w:t>
      </w:r>
      <w:r w:rsidRPr="00432D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области бокового отдела нижней челюсти требовалось восстановление утраченных зубов.</w:t>
      </w:r>
    </w:p>
    <w:p w:rsidR="00432D57" w:rsidRPr="00432D57" w:rsidRDefault="00432D57" w:rsidP="00432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D57" w:rsidRDefault="00432D57" w:rsidP="00432D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32D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Диагностика</w:t>
      </w:r>
    </w:p>
    <w:p w:rsidR="00C40695" w:rsidRPr="00432D57" w:rsidRDefault="007E189A" w:rsidP="00432D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29474B33" wp14:editId="2F1C9D4C">
            <wp:extent cx="2590800" cy="1371600"/>
            <wp:effectExtent l="0" t="0" r="0" b="0"/>
            <wp:docPr id="98" name="Picutr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utre 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89A" w:rsidRPr="007E189A" w:rsidRDefault="007E189A" w:rsidP="007E1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18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06.03.2009</w:t>
      </w:r>
      <w:r w:rsidRPr="007E18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хирургического вмешательства</w:t>
      </w:r>
    </w:p>
    <w:p w:rsidR="00432D57" w:rsidRPr="00432D57" w:rsidRDefault="00432D57" w:rsidP="00432D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5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болезненность в области 45–47;</w:t>
      </w:r>
    </w:p>
    <w:p w:rsidR="00432D57" w:rsidRPr="00432D57" w:rsidRDefault="00432D57" w:rsidP="00432D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отсутствующие зубы и сниженная функция жевания;</w:t>
      </w:r>
    </w:p>
    <w:p w:rsidR="00432D57" w:rsidRPr="00432D57" w:rsidRDefault="00432D57" w:rsidP="00432D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комбинированного лечения: удаление, </w:t>
      </w:r>
      <w:proofErr w:type="spellStart"/>
      <w:r w:rsidRPr="00432D5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эндодонтия</w:t>
      </w:r>
      <w:proofErr w:type="spellEnd"/>
      <w:r w:rsidRPr="00432D5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имплантация.</w:t>
      </w:r>
    </w:p>
    <w:p w:rsidR="00432D57" w:rsidRPr="00432D57" w:rsidRDefault="00432D57" w:rsidP="00432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D57" w:rsidRPr="00432D57" w:rsidRDefault="00432D57" w:rsidP="00432D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32D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План лечения</w:t>
      </w:r>
    </w:p>
    <w:p w:rsidR="00432D57" w:rsidRPr="00432D57" w:rsidRDefault="00432D57" w:rsidP="00432D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5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удаление зубов № 16, 18 и 38;</w:t>
      </w:r>
    </w:p>
    <w:p w:rsidR="00432D57" w:rsidRPr="00432D57" w:rsidRDefault="00432D57" w:rsidP="00432D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57">
        <w:rPr>
          <w:rFonts w:ascii="Times New Roman" w:eastAsia="Times New Roman" w:hAnsi="Times New Roman" w:cs="Times New Roman"/>
          <w:sz w:val="24"/>
          <w:szCs w:val="24"/>
          <w:lang w:eastAsia="ru-RU"/>
        </w:rPr>
        <w:t>RPD (частичный съемный протез) для верхней челюсти;</w:t>
      </w:r>
    </w:p>
    <w:p w:rsidR="00432D57" w:rsidRPr="00432D57" w:rsidRDefault="00432D57" w:rsidP="00432D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5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эндодонтическое лечение и установка коронки на № 37;</w:t>
      </w:r>
    </w:p>
    <w:p w:rsidR="00432D57" w:rsidRPr="00432D57" w:rsidRDefault="00432D57" w:rsidP="00432D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5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имплантация в области № 46 и 47;</w:t>
      </w:r>
    </w:p>
    <w:p w:rsidR="00432D57" w:rsidRPr="00432D57" w:rsidRDefault="00432D57" w:rsidP="00432D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5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эндодонтическое лечение и установка коронок на № 45 и 44;</w:t>
      </w:r>
    </w:p>
    <w:p w:rsidR="00432D57" w:rsidRPr="00432D57" w:rsidRDefault="00432D57" w:rsidP="00432D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трещине корня № 45 — немедленная имплантация.</w:t>
      </w:r>
    </w:p>
    <w:p w:rsidR="00432D57" w:rsidRPr="00432D57" w:rsidRDefault="00432D57" w:rsidP="00432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D57" w:rsidRDefault="00432D57" w:rsidP="00432D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32D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Хирургический этап</w:t>
      </w:r>
    </w:p>
    <w:p w:rsidR="00C40695" w:rsidRPr="00432D57" w:rsidRDefault="007E189A" w:rsidP="00432D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4DDA1D94" wp14:editId="73F06338">
            <wp:extent cx="2551430" cy="1371600"/>
            <wp:effectExtent l="0" t="0" r="1270" b="0"/>
            <wp:docPr id="99" name="Picut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utre 9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143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89A" w:rsidRPr="007E189A" w:rsidRDefault="00C40695" w:rsidP="007E18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8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432D57" w:rsidRPr="00432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осле хирургического вмешательства</w:t>
      </w:r>
      <w:r w:rsidR="007E189A" w:rsidRPr="007E18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E189A" w:rsidRPr="007E189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30.06.2009</w:t>
      </w:r>
    </w:p>
    <w:p w:rsidR="00432D57" w:rsidRPr="00432D57" w:rsidRDefault="00432D57" w:rsidP="00432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D57" w:rsidRPr="00432D57" w:rsidRDefault="00432D57" w:rsidP="00432D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имплантаты </w:t>
      </w:r>
      <w:r w:rsidR="002578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IT </w:t>
      </w:r>
      <w:r w:rsidRPr="0043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4,3 × 8,5</w:t>
      </w:r>
      <w:r w:rsidRPr="0043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№ 46 и 47.</w:t>
      </w:r>
    </w:p>
    <w:p w:rsidR="00432D57" w:rsidRDefault="00432D57" w:rsidP="00432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5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эндодонтического лечения № 45 выявлена трещина корня.</w:t>
      </w:r>
    </w:p>
    <w:p w:rsidR="007E189A" w:rsidRPr="00432D57" w:rsidRDefault="007E189A" w:rsidP="00432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6732D5D" wp14:editId="0B9FF67F">
            <wp:extent cx="2590800" cy="1371600"/>
            <wp:effectExtent l="0" t="0" r="0" b="0"/>
            <wp:docPr id="100" name="Picut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utre 1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D57" w:rsidRPr="00432D57" w:rsidRDefault="00432D57" w:rsidP="00432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21.07.2009</w:t>
      </w:r>
    </w:p>
    <w:p w:rsidR="00432D57" w:rsidRPr="00432D57" w:rsidRDefault="00432D57" w:rsidP="00432D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выполнена немедленная имплантация </w:t>
      </w:r>
      <w:r w:rsidR="002578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IT </w:t>
      </w:r>
      <w:bookmarkStart w:id="0" w:name="_GoBack"/>
      <w:bookmarkEnd w:id="0"/>
      <w:r w:rsidRPr="0043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4,3 × 10</w:t>
      </w:r>
      <w:r w:rsidRPr="0043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область № 45.</w:t>
      </w:r>
    </w:p>
    <w:p w:rsidR="00432D57" w:rsidRPr="00432D57" w:rsidRDefault="00432D57" w:rsidP="00432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04.11.2009</w:t>
      </w:r>
    </w:p>
    <w:p w:rsidR="00432D57" w:rsidRPr="00432D57" w:rsidRDefault="00432D57" w:rsidP="00432D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завершено протезирование на имплантатах № 45, 46, 47.</w:t>
      </w:r>
    </w:p>
    <w:p w:rsidR="00432D57" w:rsidRPr="00432D57" w:rsidRDefault="00432D57" w:rsidP="00432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D57" w:rsidRPr="00432D57" w:rsidRDefault="00432D57" w:rsidP="00432D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32D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Протезирование</w:t>
      </w:r>
    </w:p>
    <w:p w:rsidR="00432D57" w:rsidRPr="00432D57" w:rsidRDefault="00432D57" w:rsidP="00432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5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12 месяцев после соединения единиц протеза</w:t>
      </w:r>
    </w:p>
    <w:p w:rsidR="00432D57" w:rsidRPr="00432D57" w:rsidRDefault="00432D57" w:rsidP="00432D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5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функционирование мостовидной конструкции стабильное;</w:t>
      </w:r>
    </w:p>
    <w:p w:rsidR="00432D57" w:rsidRPr="00432D57" w:rsidRDefault="00432D57" w:rsidP="00432D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5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 окклюзии без признаков перегрузки;</w:t>
      </w:r>
    </w:p>
    <w:p w:rsidR="00432D57" w:rsidRPr="00432D57" w:rsidRDefault="00432D57" w:rsidP="00432D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57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мягкие ткани без воспаления.</w:t>
      </w:r>
    </w:p>
    <w:p w:rsidR="00432D57" w:rsidRPr="00432D57" w:rsidRDefault="00432D57" w:rsidP="00432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D57" w:rsidRPr="00432D57" w:rsidRDefault="00432D57" w:rsidP="00432D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32D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Динамика наблюдения</w:t>
      </w:r>
    </w:p>
    <w:p w:rsidR="00432D57" w:rsidRPr="00432D57" w:rsidRDefault="00432D57" w:rsidP="00432D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2D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Через 3 года</w:t>
      </w:r>
    </w:p>
    <w:p w:rsidR="00432D57" w:rsidRPr="00432D57" w:rsidRDefault="00432D57" w:rsidP="00432D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стабильное состояние имплантатов и костной ткани.</w:t>
      </w:r>
    </w:p>
    <w:p w:rsidR="00432D57" w:rsidRPr="00432D57" w:rsidRDefault="00432D57" w:rsidP="00432D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2D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Последний контроль (07.08.2018)</w:t>
      </w:r>
    </w:p>
    <w:p w:rsidR="00432D57" w:rsidRPr="00432D57" w:rsidRDefault="00432D57" w:rsidP="00432D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5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антагонистом верхней челюсти является RPD, жевательная нагрузка снижена;</w:t>
      </w:r>
    </w:p>
    <w:p w:rsidR="00432D57" w:rsidRPr="00432D57" w:rsidRDefault="00432D57" w:rsidP="00432D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имплантаты сохраняются </w:t>
      </w:r>
      <w:r w:rsidRPr="0043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 потери объема альвеолярной кости</w:t>
      </w:r>
      <w:r w:rsidRPr="00432D5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симптомов нет.</w:t>
      </w:r>
    </w:p>
    <w:p w:rsidR="00432D57" w:rsidRPr="00432D57" w:rsidRDefault="00432D57" w:rsidP="00432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D57" w:rsidRPr="00432D57" w:rsidRDefault="00432D57" w:rsidP="00432D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32D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Мнение врача</w:t>
      </w:r>
    </w:p>
    <w:p w:rsidR="00432D57" w:rsidRPr="00432D57" w:rsidRDefault="00432D57" w:rsidP="00432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5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Имплантаты, использованные как опора мостовидной конструкции, демонстрируют высокую стабильность.</w:t>
      </w:r>
      <w:r w:rsidRPr="00432D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Корректное формирование межзубного пространства позволяет добиться долгосрочного функционирования конструкции.</w:t>
      </w:r>
    </w:p>
    <w:p w:rsidR="00432D57" w:rsidRPr="00432D57" w:rsidRDefault="00432D57" w:rsidP="00432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D57" w:rsidRPr="00432D57" w:rsidRDefault="00432D57" w:rsidP="00432D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32D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Итог</w:t>
      </w:r>
    </w:p>
    <w:p w:rsidR="00432D57" w:rsidRPr="00432D57" w:rsidRDefault="00432D57" w:rsidP="00432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5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Имплантация в областях № 45, 46 и 47 с последующей мостовидной реабилитацией показала высокую стабильность.</w:t>
      </w:r>
      <w:r w:rsidRPr="00432D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Спустя </w:t>
      </w:r>
      <w:r w:rsidRPr="0043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лет наблюдения</w:t>
      </w:r>
      <w:r w:rsidRPr="0043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имплантаты остаются функциональными, костная ткань стабильна, осложнений не выявлено.</w:t>
      </w:r>
    </w:p>
    <w:p w:rsidR="00E42941" w:rsidRDefault="002578D5"/>
    <w:sectPr w:rsidR="00E42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D82"/>
    <w:multiLevelType w:val="multilevel"/>
    <w:tmpl w:val="6C70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97403"/>
    <w:multiLevelType w:val="multilevel"/>
    <w:tmpl w:val="B906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F1836"/>
    <w:multiLevelType w:val="multilevel"/>
    <w:tmpl w:val="235C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A5E05"/>
    <w:multiLevelType w:val="multilevel"/>
    <w:tmpl w:val="6532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12C76"/>
    <w:multiLevelType w:val="multilevel"/>
    <w:tmpl w:val="CF72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DB1BE7"/>
    <w:multiLevelType w:val="multilevel"/>
    <w:tmpl w:val="6AE6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820B56"/>
    <w:multiLevelType w:val="multilevel"/>
    <w:tmpl w:val="19B2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E83BD4"/>
    <w:multiLevelType w:val="multilevel"/>
    <w:tmpl w:val="FAE8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EA"/>
    <w:rsid w:val="00094408"/>
    <w:rsid w:val="002578D5"/>
    <w:rsid w:val="00432D57"/>
    <w:rsid w:val="004E54EA"/>
    <w:rsid w:val="007E189A"/>
    <w:rsid w:val="0080421B"/>
    <w:rsid w:val="00C40695"/>
    <w:rsid w:val="00FF226C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EA16"/>
  <w15:chartTrackingRefBased/>
  <w15:docId w15:val="{3421565A-192F-4F64-ACC3-3900B93E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3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Магзумов</dc:creator>
  <cp:keywords/>
  <dc:description/>
  <cp:lastModifiedBy>Альберт Магзумов</cp:lastModifiedBy>
  <cp:revision>3</cp:revision>
  <dcterms:created xsi:type="dcterms:W3CDTF">2025-12-07T17:58:00Z</dcterms:created>
  <dcterms:modified xsi:type="dcterms:W3CDTF">2025-12-09T17:12:00Z</dcterms:modified>
</cp:coreProperties>
</file>