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BB" w:rsidRPr="009014BB" w:rsidRDefault="009014BB" w:rsidP="009014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014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Имплантация в области 21 зуба после травматического удаления и резорбции альвеолярной кости</w:t>
      </w:r>
    </w:p>
    <w:p w:rsidR="009014BB" w:rsidRPr="009014BB" w:rsidRDefault="009014BB" w:rsidP="00901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14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Клиническая ситуация</w:t>
      </w:r>
    </w:p>
    <w:p w:rsidR="009014BB" w:rsidRPr="009014BB" w:rsidRDefault="009014BB" w:rsidP="0090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Пациент, 24 года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Основная жалоба — передняя </w:t>
      </w:r>
      <w:proofErr w:type="spellStart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диастема</w:t>
      </w:r>
      <w:proofErr w:type="spellEnd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Зуб в зоне эстетически значимой области был удалён вследствие спортивной травмы. После удаления отмечена </w:t>
      </w:r>
      <w:r w:rsidRPr="00901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резорбция альвеолярной кости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исключало возможность немедленной имплантации и требовало </w:t>
      </w:r>
      <w:proofErr w:type="spellStart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ортодонтической</w:t>
      </w:r>
      <w:proofErr w:type="spellEnd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и GBR.</w:t>
      </w:r>
    </w:p>
    <w:p w:rsidR="009014BB" w:rsidRPr="009014BB" w:rsidRDefault="009014BB" w:rsidP="00901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4BB" w:rsidRDefault="009014BB" w:rsidP="00901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14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Диагностика</w:t>
      </w:r>
    </w:p>
    <w:p w:rsidR="009014BB" w:rsidRDefault="009014BB" w:rsidP="00901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 wp14:anchorId="510B6DBB">
            <wp:extent cx="2536190" cy="14268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14BB" w:rsidRPr="009014BB" w:rsidRDefault="009014BB" w:rsidP="009014BB">
      <w:pPr>
        <w:pStyle w:val="a4"/>
        <w:rPr>
          <w:rFonts w:asciiTheme="minorBidi" w:hAnsiTheme="minorBidi" w:cstheme="minorBidi"/>
          <w:sz w:val="24"/>
          <w:szCs w:val="24"/>
        </w:rPr>
      </w:pPr>
      <w:proofErr w:type="gramStart"/>
      <w:r w:rsidRPr="009014BB">
        <w:rPr>
          <w:rFonts w:asciiTheme="minorBidi" w:hAnsiTheme="minorBidi"/>
          <w:b/>
          <w:bCs/>
          <w:sz w:val="24"/>
          <w:szCs w:val="24"/>
        </w:rPr>
        <w:t>29.07.2011</w:t>
      </w:r>
      <w:r>
        <w:rPr>
          <w:rFonts w:asciiTheme="minorBidi" w:hAnsiTheme="minorBidi"/>
          <w:sz w:val="24"/>
          <w:szCs w:val="24"/>
        </w:rPr>
        <w:t xml:space="preserve"> </w:t>
      </w:r>
      <w:r w:rsidRPr="009014BB">
        <w:rPr>
          <w:rFonts w:asciiTheme="minorBidi" w:hAnsiTheme="minorBidi"/>
          <w:sz w:val="24"/>
          <w:szCs w:val="24"/>
        </w:rPr>
        <w:t xml:space="preserve"> </w:t>
      </w:r>
      <w:r w:rsidRPr="009014BB">
        <w:rPr>
          <w:rFonts w:asciiTheme="minorBidi" w:hAnsiTheme="minorBidi"/>
          <w:b/>
          <w:sz w:val="24"/>
          <w:szCs w:val="24"/>
        </w:rPr>
        <w:t>Д</w:t>
      </w:r>
      <w:r w:rsidRPr="009014BB">
        <w:rPr>
          <w:rFonts w:asciiTheme="minorBidi" w:hAnsiTheme="minorBidi"/>
          <w:b/>
          <w:sz w:val="24"/>
          <w:szCs w:val="24"/>
        </w:rPr>
        <w:t>о</w:t>
      </w:r>
      <w:proofErr w:type="gramEnd"/>
      <w:r w:rsidRPr="009014BB">
        <w:rPr>
          <w:rFonts w:asciiTheme="minorBidi" w:hAnsiTheme="minorBidi"/>
          <w:b/>
          <w:sz w:val="24"/>
          <w:szCs w:val="24"/>
        </w:rPr>
        <w:t xml:space="preserve"> хирургического вмешательства</w:t>
      </w:r>
      <w:r w:rsidRPr="009014BB">
        <w:rPr>
          <w:rFonts w:asciiTheme="minorBidi" w:hAnsiTheme="minorBidi"/>
          <w:sz w:val="24"/>
          <w:szCs w:val="24"/>
        </w:rPr>
        <w:t xml:space="preserve"> </w:t>
      </w:r>
    </w:p>
    <w:p w:rsidR="009014BB" w:rsidRPr="009014BB" w:rsidRDefault="009014BB" w:rsidP="0090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отсутствие зуба в области </w:t>
      </w:r>
      <w:r w:rsidRPr="00901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 зуба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диастема</w:t>
      </w:r>
      <w:proofErr w:type="spellEnd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резорбция альвеолярной кости в лунке после </w:t>
      </w:r>
      <w:proofErr w:type="spellStart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травматичного</w:t>
      </w:r>
      <w:proofErr w:type="spellEnd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удаления;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необходимость </w:t>
      </w:r>
      <w:proofErr w:type="spellStart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ортодонтической</w:t>
      </w:r>
      <w:proofErr w:type="spellEnd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коррекции межзубного расстояния перед имплантацией.</w:t>
      </w:r>
    </w:p>
    <w:p w:rsidR="009014BB" w:rsidRPr="009014BB" w:rsidRDefault="009014BB" w:rsidP="00901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4BB" w:rsidRPr="009014BB" w:rsidRDefault="009014BB" w:rsidP="00901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14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лечения</w:t>
      </w:r>
    </w:p>
    <w:p w:rsidR="009014BB" w:rsidRPr="009014BB" w:rsidRDefault="009014BB" w:rsidP="0090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ортодонтическое</w:t>
      </w:r>
      <w:proofErr w:type="spellEnd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для закрытия промежутка;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GBR (направленная костная регенерация) в лунке удалённого зуба;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установка имплантата </w:t>
      </w:r>
      <w:r w:rsidRPr="00901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IU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гингивэктомия</w:t>
      </w:r>
      <w:proofErr w:type="spellEnd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</w:t>
      </w:r>
      <w:proofErr w:type="spellStart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десневого</w:t>
      </w:r>
      <w:proofErr w:type="spellEnd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контура;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протезирование после </w:t>
      </w:r>
      <w:proofErr w:type="spellStart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остеоинтеграции</w:t>
      </w:r>
      <w:proofErr w:type="spellEnd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периодическое наблюдение.</w:t>
      </w:r>
    </w:p>
    <w:p w:rsidR="009014BB" w:rsidRPr="009014BB" w:rsidRDefault="009014BB" w:rsidP="00901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4BB" w:rsidRPr="009014BB" w:rsidRDefault="009014BB" w:rsidP="00901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14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Хирургический этап</w:t>
      </w:r>
    </w:p>
    <w:p w:rsidR="009014BB" w:rsidRDefault="009014BB" w:rsidP="0090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Theme="minorBidi" w:hAnsiTheme="minorBidi"/>
          <w:noProof/>
          <w:lang w:eastAsia="ru-RU"/>
        </w:rPr>
        <w:lastRenderedPageBreak/>
        <w:drawing>
          <wp:inline distT="0" distB="0" distL="0" distR="0" wp14:anchorId="43DAB398" wp14:editId="382897B9">
            <wp:extent cx="2533015" cy="135001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3301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4BB" w:rsidRPr="009014BB" w:rsidRDefault="009014BB" w:rsidP="0090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BB">
        <w:rPr>
          <w:rFonts w:asciiTheme="minorBidi" w:hAnsiTheme="minorBidi"/>
          <w:b/>
          <w:bCs/>
          <w:sz w:val="24"/>
          <w:szCs w:val="24"/>
        </w:rPr>
        <w:t>20.02.2012</w:t>
      </w:r>
      <w:r w:rsidRPr="009014BB">
        <w:rPr>
          <w:rFonts w:asciiTheme="minorBidi" w:hAnsiTheme="minorBidi"/>
          <w:b/>
          <w:bCs/>
          <w:sz w:val="24"/>
          <w:szCs w:val="24"/>
        </w:rPr>
        <w:t xml:space="preserve"> – после операции</w:t>
      </w:r>
    </w:p>
    <w:p w:rsidR="009014BB" w:rsidRPr="009014BB" w:rsidRDefault="009014BB" w:rsidP="0090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Проведена GBR в зоне дефекта после удаления зуба.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ыполнена имплантация — установлен </w:t>
      </w:r>
      <w:r w:rsidRPr="00901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имплантат IU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область </w:t>
      </w:r>
      <w:r w:rsidRPr="00901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 зуба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Проведена </w:t>
      </w:r>
      <w:proofErr w:type="spellStart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гингивэктомия</w:t>
      </w:r>
      <w:proofErr w:type="spellEnd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переднем участке для оптимизации профиля мягких тканей.</w:t>
      </w:r>
    </w:p>
    <w:p w:rsidR="009014BB" w:rsidRPr="009014BB" w:rsidRDefault="009014BB" w:rsidP="00901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4BB" w:rsidRDefault="009014BB" w:rsidP="00901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14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Протезирование</w:t>
      </w:r>
    </w:p>
    <w:p w:rsidR="009014BB" w:rsidRPr="009014BB" w:rsidRDefault="009014BB" w:rsidP="00901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Theme="minorBidi" w:hAnsiTheme="minorBidi"/>
          <w:noProof/>
          <w:lang w:eastAsia="ru-RU"/>
        </w:rPr>
        <w:drawing>
          <wp:inline distT="0" distB="0" distL="0" distR="0" wp14:anchorId="61394EBA" wp14:editId="6E8E297B">
            <wp:extent cx="2572385" cy="1350010"/>
            <wp:effectExtent l="0" t="0" r="0" b="0"/>
            <wp:docPr id="42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57238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4BB" w:rsidRPr="009014BB" w:rsidRDefault="009014BB" w:rsidP="0090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12.02.2013</w:t>
      </w:r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изготовлен и установлен постоянный протез на имплантате.</w:t>
      </w:r>
    </w:p>
    <w:p w:rsidR="009014BB" w:rsidRPr="009014BB" w:rsidRDefault="009014BB" w:rsidP="00901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4BB" w:rsidRDefault="009014BB" w:rsidP="00901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14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Динамика наблюдения</w:t>
      </w:r>
    </w:p>
    <w:p w:rsidR="009014BB" w:rsidRDefault="009014BB" w:rsidP="00901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Theme="minorBidi" w:hAnsiTheme="minorBidi"/>
          <w:noProof/>
          <w:lang w:eastAsia="ru-RU"/>
        </w:rPr>
        <w:drawing>
          <wp:inline distT="0" distB="0" distL="0" distR="0" wp14:anchorId="1E30A8CD" wp14:editId="4BC891C5">
            <wp:extent cx="2533015" cy="1371600"/>
            <wp:effectExtent l="0" t="0" r="0" b="0"/>
            <wp:docPr id="43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3301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4BB" w:rsidRPr="009014BB" w:rsidRDefault="009014BB" w:rsidP="00901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014BB">
        <w:rPr>
          <w:rFonts w:asciiTheme="minorBidi" w:hAnsiTheme="minorBidi"/>
          <w:b/>
          <w:bCs/>
          <w:sz w:val="24"/>
          <w:szCs w:val="24"/>
        </w:rPr>
        <w:t>03.08.2015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sz w:val="17"/>
          <w:szCs w:val="17"/>
        </w:rPr>
        <w:t xml:space="preserve"> </w:t>
      </w:r>
      <w:r w:rsidRPr="009014BB">
        <w:rPr>
          <w:rFonts w:asciiTheme="minorBidi" w:hAnsiTheme="minorBidi"/>
          <w:b/>
          <w:sz w:val="24"/>
          <w:szCs w:val="24"/>
        </w:rPr>
        <w:t>2</w:t>
      </w:r>
      <w:proofErr w:type="gramEnd"/>
      <w:r w:rsidRPr="009014BB">
        <w:rPr>
          <w:rFonts w:asciiTheme="minorBidi" w:hAnsiTheme="minorBidi"/>
          <w:b/>
          <w:sz w:val="24"/>
          <w:szCs w:val="24"/>
        </w:rPr>
        <w:t>-летний период последующего наблюдения</w:t>
      </w:r>
    </w:p>
    <w:p w:rsidR="009014BB" w:rsidRDefault="009014BB" w:rsidP="0090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4BB" w:rsidRDefault="009014BB" w:rsidP="0090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Theme="minorBidi" w:hAnsiTheme="minorBidi"/>
          <w:noProof/>
          <w:lang w:eastAsia="ru-RU"/>
        </w:rPr>
        <w:lastRenderedPageBreak/>
        <w:drawing>
          <wp:inline distT="0" distB="0" distL="0" distR="0" wp14:anchorId="03F6B259" wp14:editId="2A24A3DA">
            <wp:extent cx="2572385" cy="1371600"/>
            <wp:effectExtent l="0" t="0" r="0" b="0"/>
            <wp:docPr id="44" name="Picut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7238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4BB" w:rsidRDefault="009014BB" w:rsidP="009014BB">
      <w:pPr>
        <w:spacing w:before="100" w:beforeAutospacing="1" w:after="100" w:afterAutospacing="1" w:line="240" w:lineRule="auto"/>
        <w:rPr>
          <w:rFonts w:asciiTheme="minorBidi" w:hAnsiTheme="minorBidi"/>
          <w:b/>
          <w:bCs/>
          <w:sz w:val="24"/>
          <w:szCs w:val="24"/>
        </w:rPr>
      </w:pPr>
      <w:r w:rsidRPr="009014BB">
        <w:rPr>
          <w:rFonts w:asciiTheme="minorBidi" w:hAnsiTheme="minorBidi"/>
          <w:b/>
          <w:bCs/>
          <w:sz w:val="24"/>
          <w:szCs w:val="24"/>
        </w:rPr>
        <w:t>16.05.2018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9014BB" w:rsidRPr="009014BB" w:rsidRDefault="009014BB" w:rsidP="0090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Отмечается стабильное состояние мягких тканей и костного уровня. Имплантат функционален, эстетика удовлетворительная</w:t>
      </w:r>
    </w:p>
    <w:p w:rsidR="009014BB" w:rsidRPr="009014BB" w:rsidRDefault="009014BB" w:rsidP="00901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4BB" w:rsidRPr="009014BB" w:rsidRDefault="009014BB" w:rsidP="00901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14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</w:t>
      </w:r>
    </w:p>
    <w:p w:rsidR="009014BB" w:rsidRPr="009014BB" w:rsidRDefault="009014BB" w:rsidP="0090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901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в сочетании с GBR и последующей имплантацией IU позволила восстановить зуб в зоне высокой эстетической значимости и обеспечить стабильный долгосрочный результат. Пациенту рекомендовано периодическое наблюдение.</w:t>
      </w:r>
    </w:p>
    <w:p w:rsidR="00E42941" w:rsidRDefault="009014BB"/>
    <w:sectPr w:rsidR="00E4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F8"/>
    <w:rsid w:val="00094408"/>
    <w:rsid w:val="009014BB"/>
    <w:rsid w:val="00CD64F8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6E7F"/>
  <w15:chartTrackingRefBased/>
  <w15:docId w15:val="{58F13AB7-610B-4FF9-AC2D-1DECDB3B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9014BB"/>
    <w:rPr>
      <w:rFonts w:ascii="Arial" w:eastAsia="Arial" w:hAnsi="Arial" w:cs="Arial"/>
      <w:color w:val="231F20"/>
      <w:sz w:val="19"/>
      <w:szCs w:val="19"/>
    </w:rPr>
  </w:style>
  <w:style w:type="paragraph" w:customStyle="1" w:styleId="a4">
    <w:name w:val="Другое"/>
    <w:basedOn w:val="a"/>
    <w:link w:val="a3"/>
    <w:rsid w:val="009014BB"/>
    <w:pPr>
      <w:widowControl w:val="0"/>
      <w:spacing w:after="0" w:line="240" w:lineRule="auto"/>
    </w:pPr>
    <w:rPr>
      <w:rFonts w:ascii="Arial" w:eastAsia="Arial" w:hAnsi="Arial" w:cs="Arial"/>
      <w:color w:val="231F2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Магзумов</dc:creator>
  <cp:keywords/>
  <dc:description/>
  <cp:lastModifiedBy>Альберт Магзумов</cp:lastModifiedBy>
  <cp:revision>2</cp:revision>
  <dcterms:created xsi:type="dcterms:W3CDTF">2025-12-07T15:03:00Z</dcterms:created>
  <dcterms:modified xsi:type="dcterms:W3CDTF">2025-12-07T15:17:00Z</dcterms:modified>
</cp:coreProperties>
</file>